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4744" w14:textId="4A9C9032" w:rsidR="00215F26" w:rsidRDefault="00215F26" w:rsidP="00215F2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r w:rsidRPr="00215F26">
        <w:rPr>
          <w:rFonts w:ascii="Times New Roman" w:hAnsi="Times New Roman" w:cs="Times New Roman"/>
          <w:b/>
          <w:bCs/>
        </w:rPr>
        <w:t>Форма 3.12.1 Информация о предложении об установлении тарифов в сфере водоотведения на очередной период регулирования</w:t>
      </w:r>
    </w:p>
    <w:p w14:paraId="7354A694" w14:textId="1187627F" w:rsidR="0098726C" w:rsidRDefault="0098726C" w:rsidP="00215F2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B7D4FFA" w14:textId="77777777" w:rsidR="0098726C" w:rsidRDefault="0098726C" w:rsidP="0098726C">
      <w:pPr>
        <w:pStyle w:val="ConsPlusNormal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 подачи заявления 29.04.2021</w:t>
      </w:r>
    </w:p>
    <w:p w14:paraId="11DA56D1" w14:textId="51CED06E" w:rsidR="0098726C" w:rsidRPr="00215F26" w:rsidRDefault="0098726C" w:rsidP="0098726C">
      <w:pPr>
        <w:pStyle w:val="ConsPlusNormal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подачи заявления №314</w:t>
      </w:r>
    </w:p>
    <w:p w14:paraId="251203B3" w14:textId="77777777" w:rsidR="00215F26" w:rsidRPr="00215F26" w:rsidRDefault="00215F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211"/>
        <w:gridCol w:w="1843"/>
        <w:gridCol w:w="1276"/>
        <w:gridCol w:w="1701"/>
        <w:gridCol w:w="1701"/>
        <w:gridCol w:w="1984"/>
        <w:gridCol w:w="4253"/>
      </w:tblGrid>
      <w:tr w:rsidR="00215F26" w:rsidRPr="00215F26" w14:paraId="61D3661C" w14:textId="77777777" w:rsidTr="00215F26">
        <w:tc>
          <w:tcPr>
            <w:tcW w:w="10201" w:type="dxa"/>
            <w:gridSpan w:val="7"/>
          </w:tcPr>
          <w:p w14:paraId="3F24B794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4253" w:type="dxa"/>
            <w:vMerge w:val="restart"/>
          </w:tcPr>
          <w:p w14:paraId="7EA38287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215F26" w:rsidRPr="00215F26" w14:paraId="5B3EDA2D" w14:textId="77777777" w:rsidTr="00215F26">
        <w:tc>
          <w:tcPr>
            <w:tcW w:w="485" w:type="dxa"/>
            <w:vMerge w:val="restart"/>
          </w:tcPr>
          <w:p w14:paraId="06011DC3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11" w:type="dxa"/>
            <w:vMerge w:val="restart"/>
          </w:tcPr>
          <w:p w14:paraId="73DF704B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"/>
            <w:bookmarkEnd w:id="0"/>
            <w:r w:rsidRPr="00215F26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1843" w:type="dxa"/>
            <w:vMerge w:val="restart"/>
          </w:tcPr>
          <w:p w14:paraId="5DE3DEC3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2977" w:type="dxa"/>
            <w:gridSpan w:val="2"/>
          </w:tcPr>
          <w:p w14:paraId="09E5BFE0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1701" w:type="dxa"/>
            <w:vMerge w:val="restart"/>
          </w:tcPr>
          <w:p w14:paraId="4DFEB078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8"/>
            <w:bookmarkEnd w:id="1"/>
            <w:r w:rsidRPr="00215F26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984" w:type="dxa"/>
            <w:vMerge w:val="restart"/>
          </w:tcPr>
          <w:p w14:paraId="3EC4B8FF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9"/>
            <w:bookmarkEnd w:id="2"/>
            <w:r w:rsidRPr="00215F26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4253" w:type="dxa"/>
            <w:vMerge/>
          </w:tcPr>
          <w:p w14:paraId="1BF9DA77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</w:tr>
      <w:tr w:rsidR="00215F26" w:rsidRPr="00215F26" w14:paraId="29BD6EBB" w14:textId="77777777" w:rsidTr="00215F26">
        <w:tc>
          <w:tcPr>
            <w:tcW w:w="485" w:type="dxa"/>
            <w:vMerge/>
          </w:tcPr>
          <w:p w14:paraId="1544CD1D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0B7D8012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8A6DE4C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AAE672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14:paraId="0B577F48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01" w:type="dxa"/>
            <w:vMerge/>
          </w:tcPr>
          <w:p w14:paraId="36BA94CB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EEB0CF5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0A5CEB59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</w:tr>
      <w:tr w:rsidR="00215F26" w:rsidRPr="00215F26" w14:paraId="5E249ED8" w14:textId="77777777" w:rsidTr="00215F26">
        <w:tc>
          <w:tcPr>
            <w:tcW w:w="485" w:type="dxa"/>
            <w:vAlign w:val="center"/>
          </w:tcPr>
          <w:p w14:paraId="634DB4A7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6" w:type="dxa"/>
            <w:gridSpan w:val="6"/>
            <w:vAlign w:val="center"/>
          </w:tcPr>
          <w:p w14:paraId="371857C4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  <w:tc>
          <w:tcPr>
            <w:tcW w:w="4253" w:type="dxa"/>
            <w:vAlign w:val="center"/>
          </w:tcPr>
          <w:p w14:paraId="3BEBBFAA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F26" w:rsidRPr="00215F26" w14:paraId="74DED16A" w14:textId="77777777" w:rsidTr="00215F26">
        <w:tc>
          <w:tcPr>
            <w:tcW w:w="485" w:type="dxa"/>
            <w:vMerge w:val="restart"/>
            <w:vAlign w:val="center"/>
          </w:tcPr>
          <w:p w14:paraId="3DEEA640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11" w:type="dxa"/>
            <w:vMerge w:val="restart"/>
            <w:vAlign w:val="center"/>
          </w:tcPr>
          <w:p w14:paraId="076CC0AB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Merge w:val="restart"/>
            <w:vAlign w:val="center"/>
          </w:tcPr>
          <w:p w14:paraId="7228044F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14:paraId="043A40A4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14:paraId="49CE8375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14:paraId="1295FBF8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EF0121E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7AF3C523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Заполняется в случае наличия инвестиционной программы (проекта инвестиционной программы) в отчетном периоде.</w:t>
            </w:r>
          </w:p>
        </w:tc>
      </w:tr>
      <w:tr w:rsidR="00215F26" w:rsidRPr="00215F26" w14:paraId="7E1B7489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2314B989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6D1E7124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3E77102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0E7282E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EFD2701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0CE3758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22DE69C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5F4DEFD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В </w:t>
            </w:r>
            <w:hyperlink w:anchor="P8" w:history="1">
              <w:r w:rsidRPr="00215F2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 "Информация" указывается наименование инвестиционной программы.</w:t>
            </w:r>
          </w:p>
        </w:tc>
      </w:tr>
      <w:tr w:rsidR="00215F26" w:rsidRPr="00215F26" w14:paraId="6064F5C1" w14:textId="77777777" w:rsidTr="00215F26">
        <w:tc>
          <w:tcPr>
            <w:tcW w:w="485" w:type="dxa"/>
            <w:vMerge/>
          </w:tcPr>
          <w:p w14:paraId="7E52A9CC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4448E507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B87295E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B4ABD3C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D4A8895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F66712D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810BC44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55134C5A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В </w:t>
            </w:r>
            <w:hyperlink w:anchor="P9" w:history="1">
              <w:r w:rsidRPr="00215F2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 "Ссылка на документ" указывается ссылка на документ, предварительно загруженный в хранилище файлов ФГИС ЕИАС.</w:t>
            </w:r>
          </w:p>
        </w:tc>
      </w:tr>
      <w:tr w:rsidR="00215F26" w:rsidRPr="00215F26" w14:paraId="7AF79C69" w14:textId="77777777" w:rsidTr="00215F26">
        <w:tc>
          <w:tcPr>
            <w:tcW w:w="485" w:type="dxa"/>
            <w:vAlign w:val="center"/>
          </w:tcPr>
          <w:p w14:paraId="1C34DDE2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6" w:type="dxa"/>
            <w:gridSpan w:val="6"/>
            <w:vAlign w:val="center"/>
          </w:tcPr>
          <w:p w14:paraId="3330E8BD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4253" w:type="dxa"/>
            <w:vAlign w:val="center"/>
          </w:tcPr>
          <w:p w14:paraId="765D78FE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F26" w:rsidRPr="00215F26" w14:paraId="072C6E0A" w14:textId="77777777" w:rsidTr="00215F26">
        <w:tc>
          <w:tcPr>
            <w:tcW w:w="485" w:type="dxa"/>
            <w:vMerge w:val="restart"/>
            <w:vAlign w:val="center"/>
          </w:tcPr>
          <w:p w14:paraId="083856F8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11" w:type="dxa"/>
            <w:vMerge w:val="restart"/>
            <w:vAlign w:val="center"/>
          </w:tcPr>
          <w:p w14:paraId="746D0E14" w14:textId="6A836BFB" w:rsidR="00215F26" w:rsidRPr="00215F26" w:rsidRDefault="00215F26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  <w:vMerge w:val="restart"/>
            <w:vAlign w:val="center"/>
          </w:tcPr>
          <w:p w14:paraId="16C218FE" w14:textId="56497CB9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водоотведение</w:t>
            </w:r>
          </w:p>
        </w:tc>
        <w:tc>
          <w:tcPr>
            <w:tcW w:w="1276" w:type="dxa"/>
            <w:vMerge w:val="restart"/>
            <w:vAlign w:val="center"/>
          </w:tcPr>
          <w:p w14:paraId="0FA66046" w14:textId="77777777" w:rsid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01.01.22</w:t>
            </w:r>
          </w:p>
          <w:p w14:paraId="2F458857" w14:textId="1D199E50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01.01.23</w:t>
            </w:r>
          </w:p>
        </w:tc>
        <w:tc>
          <w:tcPr>
            <w:tcW w:w="1701" w:type="dxa"/>
            <w:vMerge w:val="restart"/>
            <w:vAlign w:val="center"/>
          </w:tcPr>
          <w:p w14:paraId="42CB747E" w14:textId="77777777" w:rsid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31.12.22</w:t>
            </w:r>
          </w:p>
          <w:p w14:paraId="198C30B3" w14:textId="05D92223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31.12.23</w:t>
            </w:r>
          </w:p>
        </w:tc>
        <w:tc>
          <w:tcPr>
            <w:tcW w:w="1701" w:type="dxa"/>
            <w:vMerge w:val="restart"/>
            <w:vAlign w:val="center"/>
          </w:tcPr>
          <w:p w14:paraId="3234F442" w14:textId="5C2799E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Метод индексации установленных тарифов;</w:t>
            </w:r>
          </w:p>
        </w:tc>
        <w:tc>
          <w:tcPr>
            <w:tcW w:w="1984" w:type="dxa"/>
            <w:vMerge w:val="restart"/>
            <w:vAlign w:val="center"/>
          </w:tcPr>
          <w:p w14:paraId="348B486A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5E65EC70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Значение в </w:t>
            </w:r>
            <w:hyperlink w:anchor="P5" w:history="1">
              <w:r w:rsidRPr="00215F2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 "Вид тарифа" выбирается из перечня видов тарифов в сфере водоотведения в соответствии с законодательством в сфере водоснабжении и водоотведении"</w:t>
            </w:r>
          </w:p>
        </w:tc>
      </w:tr>
      <w:tr w:rsidR="00215F26" w:rsidRPr="00215F26" w14:paraId="36503FF3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4E8637F2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0E1D0F3E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BDE6637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E03F14B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84CB59F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1E0537B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5EF4A6F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807595E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Значение в </w:t>
            </w:r>
            <w:hyperlink w:anchor="P8" w:history="1">
              <w:r w:rsidRPr="00215F2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 "Информация" выбирается из перечня:</w:t>
            </w:r>
          </w:p>
          <w:p w14:paraId="0CFC4B36" w14:textId="77777777" w:rsidR="00215F26" w:rsidRPr="00215F26" w:rsidRDefault="00215F2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- Метод экономически обоснованных расходов (затрат);</w:t>
            </w:r>
          </w:p>
          <w:p w14:paraId="45DE04D9" w14:textId="77777777" w:rsidR="00215F26" w:rsidRPr="00215F26" w:rsidRDefault="00215F2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- Метод индексации установленных тарифов;</w:t>
            </w:r>
          </w:p>
          <w:p w14:paraId="716CD571" w14:textId="77777777" w:rsidR="00215F26" w:rsidRPr="00215F26" w:rsidRDefault="00215F2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- Метод обеспечения доходности инвестированного капитала;</w:t>
            </w:r>
          </w:p>
          <w:p w14:paraId="77453D5E" w14:textId="77777777" w:rsidR="00215F26" w:rsidRPr="00215F26" w:rsidRDefault="00215F2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- Метод сравнения аналогов.</w:t>
            </w:r>
          </w:p>
        </w:tc>
      </w:tr>
      <w:tr w:rsidR="00215F26" w:rsidRPr="00215F26" w14:paraId="14F4F9BC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3FB23068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31F7EB89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F13B3E0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1E84855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72BA1F2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FF09C2D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CA46454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9A9DFA1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215F26" w:rsidRPr="00215F26" w14:paraId="3C8D8FDF" w14:textId="77777777" w:rsidTr="00215F26">
        <w:tc>
          <w:tcPr>
            <w:tcW w:w="485" w:type="dxa"/>
            <w:vMerge/>
          </w:tcPr>
          <w:p w14:paraId="151D5766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21AE9D14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2CCC482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49B8A90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E1FA043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E53FE09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74574FD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7EA5DFF4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В случае дифференциации предлагаемых методов регулирования видам тарифов и (или) по периодам действия тарифов информация по каждому из них указывается в отдельной строке.</w:t>
            </w:r>
          </w:p>
        </w:tc>
      </w:tr>
      <w:tr w:rsidR="00215F26" w:rsidRPr="00215F26" w14:paraId="54B1F3E4" w14:textId="77777777" w:rsidTr="00215F26">
        <w:tc>
          <w:tcPr>
            <w:tcW w:w="485" w:type="dxa"/>
            <w:vAlign w:val="center"/>
          </w:tcPr>
          <w:p w14:paraId="1DD53E26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6" w:type="dxa"/>
            <w:gridSpan w:val="6"/>
          </w:tcPr>
          <w:p w14:paraId="18BDED02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53" w:type="dxa"/>
            <w:vAlign w:val="center"/>
          </w:tcPr>
          <w:p w14:paraId="493A17DA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3638" w:rsidRPr="00215F26" w14:paraId="6CAA9AEC" w14:textId="77777777" w:rsidTr="00215F26">
        <w:tc>
          <w:tcPr>
            <w:tcW w:w="485" w:type="dxa"/>
            <w:vAlign w:val="center"/>
          </w:tcPr>
          <w:p w14:paraId="49E648AB" w14:textId="77777777" w:rsidR="000C3638" w:rsidRPr="00215F26" w:rsidRDefault="000C3638" w:rsidP="000C3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11" w:type="dxa"/>
            <w:vAlign w:val="center"/>
          </w:tcPr>
          <w:p w14:paraId="227EB5F8" w14:textId="0840164C" w:rsidR="000C3638" w:rsidRPr="00215F26" w:rsidRDefault="000C3638" w:rsidP="000C3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</w:t>
            </w:r>
            <w:r>
              <w:rPr>
                <w:rFonts w:ascii="Times New Roman" w:hAnsi="Times New Roman" w:cs="Times New Roman"/>
              </w:rPr>
              <w:lastRenderedPageBreak/>
              <w:t>ение</w:t>
            </w:r>
          </w:p>
        </w:tc>
        <w:tc>
          <w:tcPr>
            <w:tcW w:w="1843" w:type="dxa"/>
            <w:vAlign w:val="center"/>
          </w:tcPr>
          <w:p w14:paraId="7217A982" w14:textId="3AE67D5F" w:rsidR="000C3638" w:rsidRPr="00215F26" w:rsidRDefault="000C3638" w:rsidP="000C3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Тариф на </w:t>
            </w:r>
            <w:r>
              <w:rPr>
                <w:rFonts w:ascii="Times New Roman" w:hAnsi="Times New Roman" w:cs="Times New Roman"/>
              </w:rPr>
              <w:lastRenderedPageBreak/>
              <w:t>водоотведение</w:t>
            </w:r>
          </w:p>
        </w:tc>
        <w:tc>
          <w:tcPr>
            <w:tcW w:w="1276" w:type="dxa"/>
            <w:vAlign w:val="center"/>
          </w:tcPr>
          <w:p w14:paraId="24F7F70F" w14:textId="77777777" w:rsidR="000C3638" w:rsidRDefault="000C3638" w:rsidP="000C3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01.01.22</w:t>
            </w:r>
          </w:p>
          <w:p w14:paraId="10CEC5D5" w14:textId="57CDC959" w:rsidR="000C3638" w:rsidRPr="00215F26" w:rsidRDefault="000C3638" w:rsidP="000C3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01.01.23</w:t>
            </w:r>
          </w:p>
        </w:tc>
        <w:tc>
          <w:tcPr>
            <w:tcW w:w="1701" w:type="dxa"/>
            <w:vAlign w:val="center"/>
          </w:tcPr>
          <w:p w14:paraId="2D3878F1" w14:textId="77777777" w:rsidR="000C3638" w:rsidRDefault="000C3638" w:rsidP="000C3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31.12.22</w:t>
            </w:r>
          </w:p>
          <w:p w14:paraId="67883B8B" w14:textId="6A847370" w:rsidR="000C3638" w:rsidRPr="00215F26" w:rsidRDefault="000C3638" w:rsidP="000C3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31.12.23</w:t>
            </w:r>
          </w:p>
        </w:tc>
        <w:tc>
          <w:tcPr>
            <w:tcW w:w="1701" w:type="dxa"/>
            <w:vAlign w:val="center"/>
          </w:tcPr>
          <w:p w14:paraId="3ACE7FBA" w14:textId="77777777" w:rsidR="000C3638" w:rsidRDefault="000C3638" w:rsidP="000C3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76,26</w:t>
            </w:r>
          </w:p>
          <w:p w14:paraId="7061220E" w14:textId="5CBB008D" w:rsidR="000C3638" w:rsidRPr="00215F26" w:rsidRDefault="000C3638" w:rsidP="000C3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79,03</w:t>
            </w:r>
          </w:p>
        </w:tc>
        <w:tc>
          <w:tcPr>
            <w:tcW w:w="1984" w:type="dxa"/>
            <w:vAlign w:val="center"/>
          </w:tcPr>
          <w:p w14:paraId="596455C4" w14:textId="77777777" w:rsidR="000C3638" w:rsidRPr="00215F26" w:rsidRDefault="000C3638" w:rsidP="000C3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793B2295" w14:textId="77777777" w:rsidR="000C3638" w:rsidRPr="00F92EBC" w:rsidRDefault="000C3638" w:rsidP="000C3638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92EBC">
              <w:rPr>
                <w:rFonts w:ascii="Times New Roman" w:hAnsi="Times New Roman" w:cs="Times New Roman"/>
                <w:sz w:val="12"/>
                <w:szCs w:val="12"/>
              </w:rPr>
              <w:t xml:space="preserve">Долгосрочные параметры регулирования указываются в случае выбора любого метода регулирования за исключением метода экономически обоснованных затрат в виде ссылки на документ, предварительно загруженный в хранилище </w:t>
            </w:r>
            <w:r w:rsidRPr="00F92EB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файлов ФГИС ЕИАС.</w:t>
            </w:r>
          </w:p>
        </w:tc>
      </w:tr>
      <w:tr w:rsidR="00215F26" w:rsidRPr="00215F26" w14:paraId="2A7D5A6A" w14:textId="77777777" w:rsidTr="00215F26">
        <w:tc>
          <w:tcPr>
            <w:tcW w:w="485" w:type="dxa"/>
            <w:vAlign w:val="center"/>
          </w:tcPr>
          <w:p w14:paraId="6806460B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716" w:type="dxa"/>
            <w:gridSpan w:val="6"/>
            <w:vAlign w:val="center"/>
          </w:tcPr>
          <w:p w14:paraId="53BA0D01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Необходимая валовая выручка на соответствующий период, в том числе с разбивкой по годам</w:t>
            </w:r>
          </w:p>
        </w:tc>
        <w:tc>
          <w:tcPr>
            <w:tcW w:w="4253" w:type="dxa"/>
            <w:vAlign w:val="center"/>
          </w:tcPr>
          <w:p w14:paraId="2391C69E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F26" w:rsidRPr="00215F26" w14:paraId="51FBD957" w14:textId="77777777" w:rsidTr="00215F26">
        <w:tc>
          <w:tcPr>
            <w:tcW w:w="485" w:type="dxa"/>
            <w:vMerge w:val="restart"/>
            <w:vAlign w:val="center"/>
          </w:tcPr>
          <w:p w14:paraId="26026522" w14:textId="77777777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11" w:type="dxa"/>
            <w:vMerge w:val="restart"/>
            <w:vAlign w:val="center"/>
          </w:tcPr>
          <w:p w14:paraId="44EE8DE9" w14:textId="1EB31CEC" w:rsidR="00215F26" w:rsidRPr="00215F26" w:rsidRDefault="00215F26" w:rsidP="00215F26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  <w:vMerge w:val="restart"/>
            <w:vAlign w:val="center"/>
          </w:tcPr>
          <w:p w14:paraId="0EC70534" w14:textId="5A216C5F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водоотведение</w:t>
            </w:r>
          </w:p>
        </w:tc>
        <w:tc>
          <w:tcPr>
            <w:tcW w:w="1276" w:type="dxa"/>
            <w:vMerge w:val="restart"/>
            <w:vAlign w:val="center"/>
          </w:tcPr>
          <w:p w14:paraId="7E2C387E" w14:textId="77777777" w:rsid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01.01.22</w:t>
            </w:r>
          </w:p>
          <w:p w14:paraId="041F6267" w14:textId="01803DA7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01.01.23</w:t>
            </w:r>
          </w:p>
        </w:tc>
        <w:tc>
          <w:tcPr>
            <w:tcW w:w="1701" w:type="dxa"/>
            <w:vMerge w:val="restart"/>
            <w:vAlign w:val="center"/>
          </w:tcPr>
          <w:p w14:paraId="6D4FE8CE" w14:textId="77777777" w:rsid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31.12.22</w:t>
            </w:r>
          </w:p>
          <w:p w14:paraId="430EB9F9" w14:textId="2DA312EC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31.12.23</w:t>
            </w:r>
          </w:p>
        </w:tc>
        <w:tc>
          <w:tcPr>
            <w:tcW w:w="1701" w:type="dxa"/>
            <w:vMerge w:val="restart"/>
            <w:vAlign w:val="center"/>
          </w:tcPr>
          <w:p w14:paraId="7B9ABD43" w14:textId="77777777" w:rsidR="00215F26" w:rsidRDefault="000C3638" w:rsidP="00215F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44 830,74</w:t>
            </w:r>
          </w:p>
          <w:p w14:paraId="270153E9" w14:textId="1512B5A0" w:rsidR="000C3638" w:rsidRPr="00215F26" w:rsidRDefault="000C3638" w:rsidP="00215F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46 459,35</w:t>
            </w:r>
          </w:p>
        </w:tc>
        <w:tc>
          <w:tcPr>
            <w:tcW w:w="1984" w:type="dxa"/>
            <w:vMerge w:val="restart"/>
            <w:vAlign w:val="center"/>
          </w:tcPr>
          <w:p w14:paraId="78FCCBF0" w14:textId="77777777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15289C2B" w14:textId="77777777" w:rsidR="00215F26" w:rsidRPr="00215F26" w:rsidRDefault="00215F26" w:rsidP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Значение в </w:t>
            </w:r>
            <w:hyperlink w:anchor="P5" w:history="1">
              <w:r w:rsidRPr="00215F2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 "Вид тарифа" выбирается из перечня видов тарифов в сфере водоотведения, предусмотренных законодательством в сфере водоснабжении и водоотведения.</w:t>
            </w:r>
          </w:p>
        </w:tc>
      </w:tr>
      <w:tr w:rsidR="00215F26" w:rsidRPr="00215F26" w14:paraId="134BA7FE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45CDAF87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7ED3AE79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9D94F65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0C79DD9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4FF6499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4C32876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DF3F968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3B3C9A6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215F26" w:rsidRPr="00215F26" w14:paraId="1AA1D2D8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58788813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230921B6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05F10AB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A0F49E3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792542B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3B3D321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4B78D34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0B0D32B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Величина необходимой валовой выручки указывается в </w:t>
            </w:r>
            <w:hyperlink w:anchor="P8" w:history="1">
              <w:r w:rsidRPr="00215F2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 "Информация" в тыс. руб.</w:t>
            </w:r>
          </w:p>
        </w:tc>
      </w:tr>
      <w:tr w:rsidR="00215F26" w:rsidRPr="00215F26" w14:paraId="43D74772" w14:textId="77777777" w:rsidTr="00215F26">
        <w:tc>
          <w:tcPr>
            <w:tcW w:w="485" w:type="dxa"/>
            <w:vMerge/>
          </w:tcPr>
          <w:p w14:paraId="4D22611E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3AF4872A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1F22E86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2EFA378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E5F15CC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0D41FD5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4D5F75C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2F7F5B1E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В случае дифференциации необходимой валовой выручки по видам тарифов и (или) по периодам действия тарифов информация указывается в отдельных строках.</w:t>
            </w:r>
          </w:p>
        </w:tc>
      </w:tr>
      <w:tr w:rsidR="00215F26" w:rsidRPr="00215F26" w14:paraId="134272F7" w14:textId="77777777" w:rsidTr="00215F26">
        <w:tc>
          <w:tcPr>
            <w:tcW w:w="485" w:type="dxa"/>
            <w:vAlign w:val="center"/>
          </w:tcPr>
          <w:p w14:paraId="34DCA713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6" w:type="dxa"/>
            <w:gridSpan w:val="6"/>
            <w:vAlign w:val="center"/>
          </w:tcPr>
          <w:p w14:paraId="10024265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Годовой объем отпущенной в сеть воды</w:t>
            </w:r>
          </w:p>
        </w:tc>
        <w:tc>
          <w:tcPr>
            <w:tcW w:w="4253" w:type="dxa"/>
            <w:vAlign w:val="center"/>
          </w:tcPr>
          <w:p w14:paraId="41B9E2E6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F26" w:rsidRPr="00215F26" w14:paraId="4748E978" w14:textId="77777777" w:rsidTr="00215F26">
        <w:tc>
          <w:tcPr>
            <w:tcW w:w="485" w:type="dxa"/>
            <w:vMerge w:val="restart"/>
            <w:vAlign w:val="center"/>
          </w:tcPr>
          <w:p w14:paraId="7741264C" w14:textId="77777777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11" w:type="dxa"/>
            <w:vMerge w:val="restart"/>
            <w:vAlign w:val="center"/>
          </w:tcPr>
          <w:p w14:paraId="19673722" w14:textId="19311736" w:rsidR="00215F26" w:rsidRPr="00215F26" w:rsidRDefault="00215F26" w:rsidP="00215F26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  <w:vMerge w:val="restart"/>
            <w:vAlign w:val="center"/>
          </w:tcPr>
          <w:p w14:paraId="27BAE134" w14:textId="3AB2C570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водоотведение</w:t>
            </w:r>
          </w:p>
        </w:tc>
        <w:tc>
          <w:tcPr>
            <w:tcW w:w="1276" w:type="dxa"/>
            <w:vMerge w:val="restart"/>
            <w:vAlign w:val="center"/>
          </w:tcPr>
          <w:p w14:paraId="65D029F5" w14:textId="77777777" w:rsid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01.01.22</w:t>
            </w:r>
          </w:p>
          <w:p w14:paraId="475E572A" w14:textId="7DE687D2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01.01.23</w:t>
            </w:r>
          </w:p>
        </w:tc>
        <w:tc>
          <w:tcPr>
            <w:tcW w:w="1701" w:type="dxa"/>
            <w:vMerge w:val="restart"/>
            <w:vAlign w:val="center"/>
          </w:tcPr>
          <w:p w14:paraId="5AF2D160" w14:textId="77777777" w:rsid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31.12.22</w:t>
            </w:r>
          </w:p>
          <w:p w14:paraId="0942C6D8" w14:textId="3057393A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31.12.23</w:t>
            </w:r>
          </w:p>
        </w:tc>
        <w:tc>
          <w:tcPr>
            <w:tcW w:w="1701" w:type="dxa"/>
            <w:vMerge w:val="restart"/>
            <w:vAlign w:val="center"/>
          </w:tcPr>
          <w:p w14:paraId="3A9087C1" w14:textId="77777777" w:rsidR="00215F26" w:rsidRDefault="000C3638" w:rsidP="00215F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587,90</w:t>
            </w:r>
          </w:p>
          <w:p w14:paraId="61D3051D" w14:textId="0F8168A1" w:rsidR="000C3638" w:rsidRPr="00215F26" w:rsidRDefault="000C3638" w:rsidP="00215F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587,90</w:t>
            </w:r>
          </w:p>
        </w:tc>
        <w:tc>
          <w:tcPr>
            <w:tcW w:w="1984" w:type="dxa"/>
            <w:vMerge w:val="restart"/>
            <w:vAlign w:val="center"/>
          </w:tcPr>
          <w:p w14:paraId="77780FA9" w14:textId="77777777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53FDB656" w14:textId="77777777" w:rsidR="00215F26" w:rsidRPr="00215F26" w:rsidRDefault="00215F26" w:rsidP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Значение в </w:t>
            </w:r>
            <w:hyperlink w:anchor="P5" w:history="1">
              <w:r w:rsidRPr="00215F2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215F26" w:rsidRPr="00215F26" w14:paraId="725B6A7A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53316D78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2A417C5F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D4D11F1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0B624B2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6AA617B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16A9AF4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C75DD4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8676A07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215F26" w:rsidRPr="00215F26" w14:paraId="7C0790DD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3810C5A7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767B70E8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8A75AEE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75856F8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30D4156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E904088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F087567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28CBBA5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Величина годового объема отпущенной в сеть воды указывается в </w:t>
            </w:r>
            <w:hyperlink w:anchor="P8" w:history="1">
              <w:r w:rsidRPr="00215F2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 "Информация" в тыс. куб. м.</w:t>
            </w:r>
          </w:p>
        </w:tc>
      </w:tr>
      <w:tr w:rsidR="00215F26" w:rsidRPr="00215F26" w14:paraId="5B9173A1" w14:textId="77777777" w:rsidTr="00215F26">
        <w:tc>
          <w:tcPr>
            <w:tcW w:w="485" w:type="dxa"/>
            <w:vMerge/>
          </w:tcPr>
          <w:p w14:paraId="494D6C04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3A35A780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767AF5E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FBF8922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1FCAAFB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538198E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439232A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4F070681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В случае дифференциации объема отпущенной в сеть воды по видам тарифов и (или) по периодам действия тарифов информация указывается в отдельных строках.</w:t>
            </w:r>
          </w:p>
        </w:tc>
      </w:tr>
      <w:tr w:rsidR="00215F26" w:rsidRPr="00215F26" w14:paraId="1B11B870" w14:textId="77777777" w:rsidTr="00215F26">
        <w:tc>
          <w:tcPr>
            <w:tcW w:w="485" w:type="dxa"/>
            <w:vAlign w:val="center"/>
          </w:tcPr>
          <w:p w14:paraId="760DCF7C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6" w:type="dxa"/>
            <w:gridSpan w:val="6"/>
            <w:vAlign w:val="center"/>
          </w:tcPr>
          <w:p w14:paraId="0ADDCCC0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Размер недополученных доходов регулируемой организацией, исчисленный в соответствии с законодательством в сфере водоснабжения и водоотведения.</w:t>
            </w:r>
          </w:p>
        </w:tc>
        <w:tc>
          <w:tcPr>
            <w:tcW w:w="4253" w:type="dxa"/>
            <w:vAlign w:val="center"/>
          </w:tcPr>
          <w:p w14:paraId="7A04893C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F26" w:rsidRPr="00215F26" w14:paraId="40272965" w14:textId="77777777" w:rsidTr="00215F26">
        <w:tc>
          <w:tcPr>
            <w:tcW w:w="485" w:type="dxa"/>
            <w:vMerge w:val="restart"/>
            <w:vAlign w:val="center"/>
          </w:tcPr>
          <w:p w14:paraId="11DD5B0F" w14:textId="77777777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211" w:type="dxa"/>
            <w:vMerge w:val="restart"/>
            <w:vAlign w:val="center"/>
          </w:tcPr>
          <w:p w14:paraId="73FB1507" w14:textId="696EDB24" w:rsidR="00215F26" w:rsidRPr="00215F26" w:rsidRDefault="00215F26" w:rsidP="00215F26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  <w:vMerge w:val="restart"/>
            <w:vAlign w:val="center"/>
          </w:tcPr>
          <w:p w14:paraId="0262B1CC" w14:textId="2BE594B9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водоотведение</w:t>
            </w:r>
          </w:p>
        </w:tc>
        <w:tc>
          <w:tcPr>
            <w:tcW w:w="1276" w:type="dxa"/>
            <w:vMerge w:val="restart"/>
            <w:vAlign w:val="center"/>
          </w:tcPr>
          <w:p w14:paraId="5FB31E13" w14:textId="77777777" w:rsid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01.01.22</w:t>
            </w:r>
          </w:p>
          <w:p w14:paraId="1F4B8327" w14:textId="75959F8F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01.01.23</w:t>
            </w:r>
          </w:p>
        </w:tc>
        <w:tc>
          <w:tcPr>
            <w:tcW w:w="1701" w:type="dxa"/>
            <w:vMerge w:val="restart"/>
            <w:vAlign w:val="center"/>
          </w:tcPr>
          <w:p w14:paraId="78D7642D" w14:textId="77777777" w:rsid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31.12.22</w:t>
            </w:r>
          </w:p>
          <w:p w14:paraId="2EF330CF" w14:textId="7A2B09A1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31.12.23</w:t>
            </w:r>
          </w:p>
        </w:tc>
        <w:tc>
          <w:tcPr>
            <w:tcW w:w="1701" w:type="dxa"/>
            <w:vMerge w:val="restart"/>
            <w:vAlign w:val="center"/>
          </w:tcPr>
          <w:p w14:paraId="42A4442C" w14:textId="601D6C48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14:paraId="32D8370F" w14:textId="77777777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2BC50395" w14:textId="77777777" w:rsidR="00215F26" w:rsidRPr="00215F26" w:rsidRDefault="00215F26" w:rsidP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Значение в </w:t>
            </w:r>
            <w:hyperlink w:anchor="P5" w:history="1">
              <w:r w:rsidRPr="00215F2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215F26" w:rsidRPr="00215F26" w14:paraId="35912A30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396BDF5C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7A6493D3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F8809D3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0EDCD61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DECC11A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EB8EB7E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72F33EF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8E85EFE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215F26" w:rsidRPr="00215F26" w14:paraId="724D6047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1D0C4D34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7BFA8E97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63D3ABA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602E5CA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8361F4B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F5B60D5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F9E8406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F3BC04F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Величина недополученных доходов регулируемой организации указывается в </w:t>
            </w:r>
            <w:hyperlink w:anchor="P8" w:history="1">
              <w:r w:rsidRPr="00215F2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 "Информация" в тыс. руб.</w:t>
            </w:r>
          </w:p>
        </w:tc>
      </w:tr>
      <w:tr w:rsidR="00215F26" w:rsidRPr="00215F26" w14:paraId="5C8E692F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1D736BDF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6FFE0906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FAD222A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004902F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A1C1658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291FB71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5681736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54F4171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В случае отсутствия недополученных доходов регулируемой организацией, исчисленных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215F26" w:rsidRPr="00215F26" w14:paraId="25B899ED" w14:textId="77777777" w:rsidTr="00215F26">
        <w:tc>
          <w:tcPr>
            <w:tcW w:w="485" w:type="dxa"/>
            <w:vMerge/>
          </w:tcPr>
          <w:p w14:paraId="5E6627CF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10121415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09921FA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DB93E13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68F38F8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F89424F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FC19DBA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01CCB7EC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В случае дифференциации недополученных доходов регулируемой организацией по видам тарифов и/или по периодам действия тарифов </w:t>
            </w:r>
            <w:r w:rsidRPr="00215F2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информация указывается в отдельных строках.</w:t>
            </w:r>
          </w:p>
        </w:tc>
      </w:tr>
      <w:tr w:rsidR="00215F26" w:rsidRPr="00215F26" w14:paraId="599371BE" w14:textId="77777777" w:rsidTr="00215F26">
        <w:tc>
          <w:tcPr>
            <w:tcW w:w="485" w:type="dxa"/>
            <w:vAlign w:val="center"/>
          </w:tcPr>
          <w:p w14:paraId="35F5CDA0" w14:textId="77777777" w:rsidR="00215F26" w:rsidRPr="00215F26" w:rsidRDefault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716" w:type="dxa"/>
            <w:gridSpan w:val="6"/>
            <w:vAlign w:val="center"/>
          </w:tcPr>
          <w:p w14:paraId="31DE4A45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водоснабжения и водоотведения</w:t>
            </w:r>
          </w:p>
        </w:tc>
        <w:tc>
          <w:tcPr>
            <w:tcW w:w="4253" w:type="dxa"/>
            <w:vAlign w:val="center"/>
          </w:tcPr>
          <w:p w14:paraId="37D3F60F" w14:textId="77777777" w:rsidR="00215F26" w:rsidRPr="00215F26" w:rsidRDefault="00215F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F26" w:rsidRPr="00215F26" w14:paraId="2E1868A1" w14:textId="77777777" w:rsidTr="00215F26">
        <w:tc>
          <w:tcPr>
            <w:tcW w:w="485" w:type="dxa"/>
            <w:vMerge w:val="restart"/>
            <w:vAlign w:val="center"/>
          </w:tcPr>
          <w:p w14:paraId="087F6D21" w14:textId="77777777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211" w:type="dxa"/>
            <w:vMerge w:val="restart"/>
            <w:vAlign w:val="center"/>
          </w:tcPr>
          <w:p w14:paraId="1B8A3C12" w14:textId="5D3EE277" w:rsidR="00215F26" w:rsidRPr="00215F26" w:rsidRDefault="00215F26" w:rsidP="00215F26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  <w:vMerge w:val="restart"/>
            <w:vAlign w:val="center"/>
          </w:tcPr>
          <w:p w14:paraId="212F310B" w14:textId="43D03011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водоотведение</w:t>
            </w:r>
          </w:p>
        </w:tc>
        <w:tc>
          <w:tcPr>
            <w:tcW w:w="1276" w:type="dxa"/>
            <w:vMerge w:val="restart"/>
            <w:vAlign w:val="center"/>
          </w:tcPr>
          <w:p w14:paraId="78DA9E34" w14:textId="77777777" w:rsid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01.01.22</w:t>
            </w:r>
          </w:p>
          <w:p w14:paraId="2A7936CF" w14:textId="75F41DD5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01.01.23</w:t>
            </w:r>
          </w:p>
        </w:tc>
        <w:tc>
          <w:tcPr>
            <w:tcW w:w="1701" w:type="dxa"/>
            <w:vMerge w:val="restart"/>
            <w:vAlign w:val="center"/>
          </w:tcPr>
          <w:p w14:paraId="1F0B42A3" w14:textId="77777777" w:rsid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31.12.22</w:t>
            </w:r>
          </w:p>
          <w:p w14:paraId="07386571" w14:textId="0E08209D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31.12.23</w:t>
            </w:r>
          </w:p>
        </w:tc>
        <w:tc>
          <w:tcPr>
            <w:tcW w:w="1701" w:type="dxa"/>
            <w:vMerge w:val="restart"/>
            <w:vAlign w:val="center"/>
          </w:tcPr>
          <w:p w14:paraId="1998430C" w14:textId="68D7DFC1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14:paraId="0150D02C" w14:textId="77777777" w:rsidR="00215F26" w:rsidRPr="00215F26" w:rsidRDefault="00215F26" w:rsidP="0021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F2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144ECCED" w14:textId="77777777" w:rsidR="00215F26" w:rsidRPr="00215F26" w:rsidRDefault="00215F26" w:rsidP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Значение в </w:t>
            </w:r>
            <w:hyperlink w:anchor="P5" w:history="1">
              <w:r w:rsidRPr="00215F2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215F26" w:rsidRPr="00215F26" w14:paraId="57B10716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7972C73B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435229B7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2173CB4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0809C76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0FF10E4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437D33E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CAFD840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107EA36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215F26" w:rsidRPr="00215F26" w14:paraId="762CB71A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3D69BF5E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1CDF53F7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EA4E3E7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6C7DF19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CC6952D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955CA0B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B34FB02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A8E7508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Величина экономически обоснованных расходов, не учтенных при регулировании тарифов в предыдущий период регулирования, указывается в </w:t>
            </w:r>
            <w:hyperlink w:anchor="P8" w:history="1">
              <w:r w:rsidRPr="00215F2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215F26">
              <w:rPr>
                <w:rFonts w:ascii="Times New Roman" w:hAnsi="Times New Roman" w:cs="Times New Roman"/>
                <w:sz w:val="12"/>
                <w:szCs w:val="12"/>
              </w:rPr>
              <w:t xml:space="preserve"> "Информация" в тыс. руб.</w:t>
            </w:r>
          </w:p>
        </w:tc>
      </w:tr>
      <w:tr w:rsidR="00215F26" w:rsidRPr="00215F26" w14:paraId="19D49D1B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2C7962AC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47CB2EA2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8C8E7FF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E79181A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69E5796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39313E6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C6F2284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E8BF220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В случае отсутствия экономически обоснованных расходов, не учтенных при регулировании тарифов в предыдущий период регулирования, определенных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215F26" w:rsidRPr="00215F26" w14:paraId="40B7684E" w14:textId="77777777" w:rsidTr="00215F26">
        <w:tblPrEx>
          <w:tblBorders>
            <w:insideH w:val="nil"/>
          </w:tblBorders>
        </w:tblPrEx>
        <w:tc>
          <w:tcPr>
            <w:tcW w:w="485" w:type="dxa"/>
            <w:vMerge/>
          </w:tcPr>
          <w:p w14:paraId="0C9BC25E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4E7C5468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2BF05D5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54F6D02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315BB26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3B956FA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84A9B2C" w14:textId="77777777" w:rsidR="00215F26" w:rsidRPr="00215F26" w:rsidRDefault="002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212FC579" w14:textId="77777777" w:rsidR="00215F26" w:rsidRPr="00215F26" w:rsidRDefault="00215F2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5F26">
              <w:rPr>
                <w:rFonts w:ascii="Times New Roman" w:hAnsi="Times New Roman" w:cs="Times New Roman"/>
                <w:sz w:val="12"/>
                <w:szCs w:val="12"/>
              </w:rPr>
              <w:t>В случае дифференциации экономически обоснованных расходов по видам тарифов и/или по периодам действия тарифов информация указывается в отдельных строках.</w:t>
            </w:r>
          </w:p>
        </w:tc>
      </w:tr>
    </w:tbl>
    <w:p w14:paraId="57295EC3" w14:textId="77777777" w:rsidR="00215F26" w:rsidRPr="00215F26" w:rsidRDefault="00215F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B9C8D6" w14:textId="648BCB6A" w:rsidR="00215F26" w:rsidRPr="00215F26" w:rsidRDefault="00215F26">
      <w:pPr>
        <w:pStyle w:val="ConsPlusNormal"/>
        <w:rPr>
          <w:rFonts w:ascii="Times New Roman" w:hAnsi="Times New Roman" w:cs="Times New Roman"/>
        </w:rPr>
      </w:pPr>
    </w:p>
    <w:p w14:paraId="408E4B31" w14:textId="77777777" w:rsidR="00167F52" w:rsidRPr="00215F26" w:rsidRDefault="00167F52">
      <w:pPr>
        <w:rPr>
          <w:rFonts w:ascii="Times New Roman" w:hAnsi="Times New Roman" w:cs="Times New Roman"/>
        </w:rPr>
      </w:pPr>
    </w:p>
    <w:sectPr w:rsidR="00167F52" w:rsidRPr="00215F26" w:rsidSect="005D79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26"/>
    <w:rsid w:val="000C3638"/>
    <w:rsid w:val="00167F52"/>
    <w:rsid w:val="00215F26"/>
    <w:rsid w:val="003532AA"/>
    <w:rsid w:val="0098726C"/>
    <w:rsid w:val="00F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21AB"/>
  <w15:chartTrackingRefBased/>
  <w15:docId w15:val="{7C9962D2-0459-4223-B84C-5E35283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2021-04-30T06:05:00Z</dcterms:created>
  <dcterms:modified xsi:type="dcterms:W3CDTF">2021-04-30T06:55:00Z</dcterms:modified>
</cp:coreProperties>
</file>